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CAD56" w14:textId="77777777" w:rsidR="002C0E4A" w:rsidRDefault="002C0E4A" w:rsidP="002C0E4A">
      <w:pPr>
        <w:spacing w:after="0" w:line="240" w:lineRule="auto"/>
        <w:rPr>
          <w:rFonts w:ascii="Times New Roman" w:hAnsi="Times New Roman" w:cs="Times New Roman"/>
          <w:b/>
          <w:bCs/>
          <w:sz w:val="24"/>
          <w:szCs w:val="24"/>
        </w:rPr>
      </w:pPr>
    </w:p>
    <w:p w14:paraId="4D71C67A" w14:textId="77777777" w:rsidR="002C0E4A" w:rsidRDefault="002C0E4A" w:rsidP="002C0E4A">
      <w:pPr>
        <w:spacing w:after="0" w:line="240" w:lineRule="auto"/>
        <w:jc w:val="both"/>
        <w:rPr>
          <w:rFonts w:ascii="Times New Roman" w:hAnsi="Times New Roman" w:cs="Times New Roman"/>
          <w:b/>
          <w:bCs/>
          <w:sz w:val="24"/>
          <w:szCs w:val="24"/>
        </w:rPr>
      </w:pPr>
    </w:p>
    <w:p w14:paraId="25663418" w14:textId="77777777" w:rsidR="002C0E4A" w:rsidRDefault="002C0E4A" w:rsidP="002C0E4A">
      <w:pPr>
        <w:spacing w:after="0" w:line="240" w:lineRule="auto"/>
        <w:jc w:val="both"/>
        <w:rPr>
          <w:rFonts w:ascii="Times New Roman" w:hAnsi="Times New Roman" w:cs="Times New Roman"/>
          <w:b/>
          <w:bCs/>
          <w:sz w:val="24"/>
          <w:szCs w:val="24"/>
        </w:rPr>
      </w:pPr>
    </w:p>
    <w:p w14:paraId="7B0447A6" w14:textId="77777777" w:rsidR="002C0E4A" w:rsidRDefault="002C0E4A" w:rsidP="002C0E4A">
      <w:pPr>
        <w:spacing w:after="0" w:line="240" w:lineRule="auto"/>
        <w:jc w:val="both"/>
        <w:rPr>
          <w:rFonts w:ascii="Times New Roman" w:hAnsi="Times New Roman" w:cs="Times New Roman"/>
          <w:b/>
          <w:bCs/>
          <w:sz w:val="24"/>
          <w:szCs w:val="24"/>
        </w:rPr>
      </w:pPr>
    </w:p>
    <w:p w14:paraId="4E56D27E" w14:textId="77777777" w:rsidR="002C0E4A" w:rsidRDefault="002C0E4A" w:rsidP="002C0E4A">
      <w:pPr>
        <w:spacing w:after="0" w:line="240" w:lineRule="auto"/>
        <w:jc w:val="both"/>
        <w:rPr>
          <w:rFonts w:ascii="Times New Roman" w:hAnsi="Times New Roman" w:cs="Times New Roman"/>
          <w:b/>
          <w:bCs/>
          <w:sz w:val="24"/>
          <w:szCs w:val="24"/>
        </w:rPr>
      </w:pPr>
    </w:p>
    <w:p w14:paraId="6F01EDA2" w14:textId="65F439B7" w:rsidR="002C0E4A" w:rsidRPr="00D04C67" w:rsidRDefault="002C0E4A" w:rsidP="00D04C67">
      <w:pPr>
        <w:spacing w:after="0" w:line="240" w:lineRule="auto"/>
        <w:jc w:val="both"/>
        <w:rPr>
          <w:rFonts w:ascii="Times New Roman" w:hAnsi="Times New Roman" w:cs="Times New Roman"/>
          <w:b/>
          <w:bCs/>
          <w:sz w:val="24"/>
          <w:szCs w:val="24"/>
        </w:rPr>
      </w:pPr>
      <w:r w:rsidRPr="00D04C67">
        <w:rPr>
          <w:rFonts w:ascii="Times New Roman" w:hAnsi="Times New Roman" w:cs="Times New Roman"/>
          <w:b/>
          <w:bCs/>
          <w:sz w:val="24"/>
          <w:szCs w:val="24"/>
        </w:rPr>
        <w:t xml:space="preserve">Lisa </w:t>
      </w:r>
      <w:r w:rsidR="00E14695" w:rsidRPr="00D04C67">
        <w:rPr>
          <w:rFonts w:ascii="Times New Roman" w:hAnsi="Times New Roman" w:cs="Times New Roman"/>
          <w:b/>
          <w:bCs/>
          <w:sz w:val="24"/>
          <w:szCs w:val="24"/>
        </w:rPr>
        <w:t>2</w:t>
      </w:r>
      <w:r w:rsidRPr="00D04C67">
        <w:rPr>
          <w:rFonts w:ascii="Times New Roman" w:hAnsi="Times New Roman" w:cs="Times New Roman"/>
          <w:b/>
          <w:bCs/>
          <w:sz w:val="24"/>
          <w:szCs w:val="24"/>
        </w:rPr>
        <w:t xml:space="preserve"> Tehniline kirjeldus</w:t>
      </w:r>
    </w:p>
    <w:p w14:paraId="38064229" w14:textId="77777777" w:rsidR="002C0E4A" w:rsidRPr="00D04C67" w:rsidRDefault="002C0E4A" w:rsidP="00D04C67">
      <w:pPr>
        <w:spacing w:after="0" w:line="240" w:lineRule="auto"/>
        <w:jc w:val="both"/>
        <w:rPr>
          <w:rFonts w:ascii="Times New Roman" w:hAnsi="Times New Roman" w:cs="Times New Roman"/>
          <w:sz w:val="24"/>
          <w:szCs w:val="24"/>
        </w:rPr>
      </w:pPr>
    </w:p>
    <w:p w14:paraId="0E900F0A" w14:textId="474D62F9" w:rsidR="00D04C67" w:rsidRPr="00D04C67" w:rsidRDefault="00D04C67" w:rsidP="00D04C67">
      <w:pPr>
        <w:spacing w:after="0" w:line="240" w:lineRule="auto"/>
        <w:jc w:val="both"/>
        <w:rPr>
          <w:rFonts w:ascii="Times New Roman" w:hAnsi="Times New Roman" w:cs="Times New Roman"/>
          <w:sz w:val="24"/>
          <w:szCs w:val="24"/>
        </w:rPr>
      </w:pPr>
      <w:r w:rsidRPr="00D04C67">
        <w:rPr>
          <w:rFonts w:ascii="Times New Roman" w:hAnsi="Times New Roman" w:cs="Times New Roman"/>
          <w:sz w:val="24"/>
          <w:szCs w:val="24"/>
        </w:rPr>
        <w:t xml:space="preserve">1. </w:t>
      </w:r>
      <w:r w:rsidR="002C0E4A" w:rsidRPr="00D04C67">
        <w:rPr>
          <w:rFonts w:ascii="Times New Roman" w:hAnsi="Times New Roman" w:cs="Times New Roman"/>
          <w:sz w:val="24"/>
          <w:szCs w:val="24"/>
        </w:rPr>
        <w:t xml:space="preserve">Hanke tulemusel tellitakse projekteerimistööde ja vajalike uurimistööde tegemine ning nende töödega seotud asjaajamine aadressil Paide mnt 14, Paikuse (katastriüksus 56801:001:1110), Pärnu linn,  RMK Paikuse büroohoone. </w:t>
      </w:r>
    </w:p>
    <w:p w14:paraId="2B69D51C" w14:textId="77777777" w:rsidR="00D04C67" w:rsidRPr="00D04C67" w:rsidRDefault="00D04C67" w:rsidP="00D04C67">
      <w:pPr>
        <w:jc w:val="both"/>
        <w:rPr>
          <w:rFonts w:ascii="Times New Roman" w:hAnsi="Times New Roman" w:cs="Times New Roman"/>
          <w:sz w:val="24"/>
          <w:szCs w:val="24"/>
        </w:rPr>
      </w:pPr>
    </w:p>
    <w:p w14:paraId="6324DE5B" w14:textId="5B0312B6" w:rsidR="002C0E4A" w:rsidRPr="00D04C67" w:rsidRDefault="00D04C67" w:rsidP="00D04C67">
      <w:pPr>
        <w:jc w:val="both"/>
        <w:rPr>
          <w:rFonts w:ascii="Times New Roman" w:hAnsi="Times New Roman" w:cs="Times New Roman"/>
          <w:sz w:val="24"/>
          <w:szCs w:val="24"/>
        </w:rPr>
      </w:pPr>
      <w:r>
        <w:rPr>
          <w:rFonts w:ascii="Times New Roman" w:hAnsi="Times New Roman" w:cs="Times New Roman"/>
          <w:sz w:val="24"/>
          <w:szCs w:val="24"/>
        </w:rPr>
        <w:t xml:space="preserve">2. </w:t>
      </w:r>
      <w:r w:rsidR="00DA56B0" w:rsidRPr="00D04C67">
        <w:rPr>
          <w:rFonts w:ascii="Times New Roman" w:hAnsi="Times New Roman" w:cs="Times New Roman"/>
          <w:sz w:val="24"/>
          <w:szCs w:val="24"/>
        </w:rPr>
        <w:t xml:space="preserve">Hankes kohalduvad </w:t>
      </w:r>
      <w:r w:rsidRPr="00D04C67">
        <w:rPr>
          <w:rFonts w:ascii="Times New Roman" w:hAnsi="Times New Roman" w:cs="Times New Roman"/>
          <w:sz w:val="24"/>
          <w:szCs w:val="24"/>
        </w:rPr>
        <w:t>avaliku ideekonkursi „</w:t>
      </w:r>
      <w:r w:rsidRPr="00D04C67">
        <w:rPr>
          <w:rFonts w:ascii="Times New Roman" w:hAnsi="Times New Roman" w:cs="Times New Roman"/>
          <w:sz w:val="24"/>
          <w:szCs w:val="24"/>
        </w:rPr>
        <w:t>RMK Paikuse büroohoone arhitektuurivõistlus</w:t>
      </w:r>
      <w:r w:rsidRPr="00D04C67">
        <w:rPr>
          <w:rFonts w:ascii="Times New Roman" w:hAnsi="Times New Roman" w:cs="Times New Roman"/>
          <w:sz w:val="24"/>
          <w:szCs w:val="24"/>
        </w:rPr>
        <w:t>“ (v</w:t>
      </w:r>
      <w:r w:rsidRPr="00D04C67">
        <w:rPr>
          <w:rFonts w:ascii="Times New Roman" w:hAnsi="Times New Roman" w:cs="Times New Roman"/>
          <w:sz w:val="24"/>
          <w:szCs w:val="24"/>
        </w:rPr>
        <w:t>iitenumber 270375</w:t>
      </w:r>
      <w:r w:rsidRPr="00D04C67">
        <w:rPr>
          <w:rFonts w:ascii="Times New Roman" w:hAnsi="Times New Roman" w:cs="Times New Roman"/>
          <w:sz w:val="24"/>
          <w:szCs w:val="24"/>
        </w:rPr>
        <w:t>) tehnilised</w:t>
      </w:r>
      <w:r w:rsidR="00DA56B0" w:rsidRPr="00D04C67">
        <w:rPr>
          <w:rFonts w:ascii="Times New Roman" w:hAnsi="Times New Roman" w:cs="Times New Roman"/>
          <w:sz w:val="24"/>
          <w:szCs w:val="24"/>
        </w:rPr>
        <w:t xml:space="preserve"> tingimused niivõrd, kuivõrd need ei ole vastuolus käesolevas hankes sätestatuga. </w:t>
      </w:r>
    </w:p>
    <w:p w14:paraId="723EAFE5" w14:textId="77777777" w:rsidR="002C0E4A" w:rsidRPr="00D04C67" w:rsidRDefault="002C0E4A" w:rsidP="00D04C67">
      <w:pPr>
        <w:spacing w:after="0" w:line="240" w:lineRule="auto"/>
        <w:jc w:val="both"/>
        <w:rPr>
          <w:rFonts w:ascii="Times New Roman" w:hAnsi="Times New Roman" w:cs="Times New Roman"/>
          <w:sz w:val="24"/>
          <w:szCs w:val="24"/>
        </w:rPr>
      </w:pPr>
    </w:p>
    <w:p w14:paraId="69EEE24B" w14:textId="169BBBF6"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2C0E4A" w:rsidRPr="00D04C67">
        <w:rPr>
          <w:rFonts w:ascii="Times New Roman" w:hAnsi="Times New Roman" w:cs="Times New Roman"/>
          <w:sz w:val="24"/>
          <w:szCs w:val="24"/>
        </w:rPr>
        <w:t>. Juhul, kui hankija peab vajalikuks tellida autorijärelevalve teenust, siis viiakse selleks läbi eraldi hankemenetlus.</w:t>
      </w:r>
    </w:p>
    <w:p w14:paraId="0C6C4C10" w14:textId="77777777" w:rsidR="002C0E4A" w:rsidRPr="00D04C67" w:rsidRDefault="002C0E4A" w:rsidP="00D04C67">
      <w:pPr>
        <w:spacing w:after="0" w:line="240" w:lineRule="auto"/>
        <w:jc w:val="both"/>
        <w:rPr>
          <w:rFonts w:ascii="Times New Roman" w:hAnsi="Times New Roman" w:cs="Times New Roman"/>
          <w:sz w:val="24"/>
          <w:szCs w:val="24"/>
        </w:rPr>
      </w:pPr>
    </w:p>
    <w:p w14:paraId="4FB029F0" w14:textId="1772E12B"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2C0E4A" w:rsidRPr="00D04C67">
        <w:rPr>
          <w:rFonts w:ascii="Times New Roman" w:hAnsi="Times New Roman" w:cs="Times New Roman"/>
          <w:sz w:val="24"/>
          <w:szCs w:val="24"/>
        </w:rPr>
        <w:t xml:space="preserve">. Hankeleping sõlmitakse Lisa </w:t>
      </w:r>
      <w:r w:rsidR="00B51BCA" w:rsidRPr="00D04C67">
        <w:rPr>
          <w:rFonts w:ascii="Times New Roman" w:hAnsi="Times New Roman" w:cs="Times New Roman"/>
          <w:sz w:val="24"/>
          <w:szCs w:val="24"/>
        </w:rPr>
        <w:t>1</w:t>
      </w:r>
      <w:r w:rsidR="002C0E4A" w:rsidRPr="00D04C67">
        <w:rPr>
          <w:rFonts w:ascii="Times New Roman" w:hAnsi="Times New Roman" w:cs="Times New Roman"/>
          <w:sz w:val="24"/>
          <w:szCs w:val="24"/>
        </w:rPr>
        <w:t xml:space="preserve"> Hankelepingu projekt esitatud tingimustel, sh võttes arvesse:</w:t>
      </w:r>
    </w:p>
    <w:p w14:paraId="31AEBC1C" w14:textId="6128E6DF"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2C0E4A" w:rsidRPr="00D04C67">
        <w:rPr>
          <w:rFonts w:ascii="Times New Roman" w:hAnsi="Times New Roman" w:cs="Times New Roman"/>
          <w:sz w:val="24"/>
          <w:szCs w:val="24"/>
        </w:rPr>
        <w:t xml:space="preserve">.1 Pakkuja peab hankelepingu täitmise käigus saadavate tööde ja tulemite suhtes kuuluvad autori varalised õigused loovutama hankijale ning andma hankijale nende suhtes kuuluvate autori isiklike õiguste kasutamiseks piiramatu ainulitsentsi vastavalt lepingus sätestatud tingimustele, samuti peab pakkuja andma üle hankijale selliste tööde ja tulemite omandiõiguse; </w:t>
      </w:r>
    </w:p>
    <w:p w14:paraId="3B162A07" w14:textId="7265942B"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2C0E4A" w:rsidRPr="00D04C67">
        <w:rPr>
          <w:rFonts w:ascii="Times New Roman" w:hAnsi="Times New Roman" w:cs="Times New Roman"/>
          <w:sz w:val="24"/>
          <w:szCs w:val="24"/>
        </w:rPr>
        <w:t>.2 Pakkuja esitatud hankelepingu täitmisel rakendatav maksumus peab sisaldama muuhulgas autoritasu hankelepingu täitmisel saadavate tööde ja tulemite suhtes autori varaliste õiguste loovutamise ja autori isiklike õiguste hankijale kasutamiseks ainulitsentsi andmise eest, tasu tööde ja tulemite omandiõiguse tellijale üleandmise eest, samuti tasu hankelepingu täitmisel saadavate tööde ja tulemite omandiõiguse hankijale loovutamise eest.</w:t>
      </w:r>
    </w:p>
    <w:p w14:paraId="5C57187F" w14:textId="77777777" w:rsidR="002C0E4A" w:rsidRPr="00D04C67" w:rsidRDefault="002C0E4A" w:rsidP="00D04C67">
      <w:pPr>
        <w:spacing w:after="0" w:line="240" w:lineRule="auto"/>
        <w:jc w:val="both"/>
        <w:rPr>
          <w:rFonts w:ascii="Times New Roman" w:hAnsi="Times New Roman" w:cs="Times New Roman"/>
          <w:sz w:val="24"/>
          <w:szCs w:val="24"/>
        </w:rPr>
      </w:pPr>
    </w:p>
    <w:p w14:paraId="1453A4B2" w14:textId="0F5B3929"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2C0E4A" w:rsidRPr="00D04C67">
        <w:rPr>
          <w:rFonts w:ascii="Times New Roman" w:hAnsi="Times New Roman" w:cs="Times New Roman"/>
          <w:sz w:val="24"/>
          <w:szCs w:val="24"/>
        </w:rPr>
        <w:t>. 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67E1EAFF" w14:textId="77777777" w:rsidR="002C0E4A" w:rsidRPr="00D04C67" w:rsidRDefault="002C0E4A" w:rsidP="00D04C67">
      <w:pPr>
        <w:spacing w:after="0" w:line="240" w:lineRule="auto"/>
        <w:jc w:val="both"/>
        <w:rPr>
          <w:rFonts w:ascii="Times New Roman" w:hAnsi="Times New Roman" w:cs="Times New Roman"/>
          <w:sz w:val="24"/>
          <w:szCs w:val="24"/>
        </w:rPr>
      </w:pPr>
    </w:p>
    <w:p w14:paraId="61012A87" w14:textId="2F41BE72"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2C0E4A" w:rsidRPr="00D04C67">
        <w:rPr>
          <w:rFonts w:ascii="Times New Roman" w:hAnsi="Times New Roman" w:cs="Times New Roman"/>
          <w:sz w:val="24"/>
          <w:szCs w:val="24"/>
        </w:rPr>
        <w:t>. Iga viidet, mille hankija teeb käesolevas hankes ostuallikale, protsessile, kaubamärgile, patendile, tüübile, päritolule või tootmisviisile, tuleb lugeda selliselt, et see on täiendatud märkega „või sellega samaväärne“.</w:t>
      </w:r>
    </w:p>
    <w:p w14:paraId="04C95A7C" w14:textId="77777777" w:rsidR="002C0E4A" w:rsidRPr="00D04C67" w:rsidRDefault="002C0E4A" w:rsidP="00D04C67">
      <w:pPr>
        <w:spacing w:after="0" w:line="240" w:lineRule="auto"/>
        <w:jc w:val="both"/>
        <w:rPr>
          <w:rFonts w:ascii="Times New Roman" w:hAnsi="Times New Roman" w:cs="Times New Roman"/>
          <w:sz w:val="24"/>
          <w:szCs w:val="24"/>
        </w:rPr>
      </w:pPr>
    </w:p>
    <w:p w14:paraId="3BA0E791" w14:textId="4D31E654"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2C0E4A" w:rsidRPr="00D04C67">
        <w:rPr>
          <w:rFonts w:ascii="Times New Roman" w:hAnsi="Times New Roman" w:cs="Times New Roman"/>
          <w:sz w:val="24"/>
          <w:szCs w:val="24"/>
        </w:rPr>
        <w:t>. Muule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46118CEB" w14:textId="77777777" w:rsidR="002C0E4A" w:rsidRPr="00D04C67" w:rsidRDefault="002C0E4A" w:rsidP="00D04C67">
      <w:pPr>
        <w:spacing w:after="0" w:line="240" w:lineRule="auto"/>
        <w:jc w:val="both"/>
        <w:rPr>
          <w:rFonts w:ascii="Times New Roman" w:hAnsi="Times New Roman" w:cs="Times New Roman"/>
          <w:sz w:val="24"/>
          <w:szCs w:val="24"/>
        </w:rPr>
      </w:pPr>
    </w:p>
    <w:p w14:paraId="2A57E7BE" w14:textId="4552ED7C" w:rsidR="002C0E4A" w:rsidRPr="00D04C67" w:rsidRDefault="00D04C67" w:rsidP="00D04C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2C0E4A" w:rsidRPr="00D04C67">
        <w:rPr>
          <w:rFonts w:ascii="Times New Roman" w:hAnsi="Times New Roman" w:cs="Times New Roman"/>
          <w:sz w:val="24"/>
          <w:szCs w:val="24"/>
        </w:rPr>
        <w:t>. Hankija eeldab, et projekteerimistöö tulemusena väljakuulutatava ehitushanke maksumus ei ületa 4 300 000 eurot (ilma käbemaksuta).</w:t>
      </w:r>
    </w:p>
    <w:p w14:paraId="718289F5" w14:textId="77777777" w:rsidR="00804C8A" w:rsidRPr="00D04C67" w:rsidRDefault="00804C8A" w:rsidP="00D04C67">
      <w:pPr>
        <w:spacing w:after="0" w:line="240" w:lineRule="auto"/>
        <w:jc w:val="both"/>
        <w:rPr>
          <w:rFonts w:ascii="Times New Roman" w:hAnsi="Times New Roman" w:cs="Times New Roman"/>
          <w:sz w:val="24"/>
          <w:szCs w:val="24"/>
        </w:rPr>
      </w:pPr>
    </w:p>
    <w:sectPr w:rsidR="00804C8A" w:rsidRPr="00D04C6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0AC77" w14:textId="77777777" w:rsidR="001C31B6" w:rsidRDefault="001C31B6" w:rsidP="002C0E4A">
      <w:pPr>
        <w:spacing w:after="0" w:line="240" w:lineRule="auto"/>
      </w:pPr>
      <w:r>
        <w:separator/>
      </w:r>
    </w:p>
  </w:endnote>
  <w:endnote w:type="continuationSeparator" w:id="0">
    <w:p w14:paraId="1055A092" w14:textId="77777777" w:rsidR="001C31B6" w:rsidRDefault="001C31B6" w:rsidP="002C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FB0DB" w14:textId="77777777" w:rsidR="001C31B6" w:rsidRDefault="001C31B6" w:rsidP="002C0E4A">
      <w:pPr>
        <w:spacing w:after="0" w:line="240" w:lineRule="auto"/>
      </w:pPr>
      <w:r>
        <w:separator/>
      </w:r>
    </w:p>
  </w:footnote>
  <w:footnote w:type="continuationSeparator" w:id="0">
    <w:p w14:paraId="0B80591F" w14:textId="77777777" w:rsidR="001C31B6" w:rsidRDefault="001C31B6" w:rsidP="002C0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EDF19" w14:textId="77777777" w:rsidR="002C0E4A" w:rsidRPr="002C0E4A" w:rsidRDefault="002C0E4A" w:rsidP="002C0E4A">
    <w:pPr>
      <w:tabs>
        <w:tab w:val="center" w:pos="4536"/>
        <w:tab w:val="right" w:pos="9072"/>
      </w:tabs>
      <w:spacing w:after="0" w:line="240" w:lineRule="auto"/>
      <w:rPr>
        <w:rFonts w:ascii="Times New Roman" w:eastAsia="Times New Roman" w:hAnsi="Times New Roman" w:cs="Times New Roman"/>
        <w:kern w:val="0"/>
        <w:sz w:val="24"/>
        <w:szCs w:val="24"/>
        <w:lang w:eastAsia="et-EE"/>
        <w14:ligatures w14:val="none"/>
      </w:rPr>
    </w:pPr>
    <w:r w:rsidRPr="002C0E4A">
      <w:rPr>
        <w:rFonts w:ascii="Times New Roman" w:eastAsia="Times New Roman" w:hAnsi="Times New Roman" w:cs="Times New Roman"/>
        <w:kern w:val="0"/>
        <w:sz w:val="24"/>
        <w:szCs w:val="24"/>
        <w:lang w:eastAsia="et-EE"/>
        <w14:ligatures w14:val="none"/>
      </w:rPr>
      <w:t>PAKKUMUSE ESITAMISE ETTEPANEK</w:t>
    </w:r>
  </w:p>
  <w:p w14:paraId="7AE1A728" w14:textId="77777777" w:rsidR="002C0E4A" w:rsidRPr="002C0E4A" w:rsidRDefault="002C0E4A" w:rsidP="002C0E4A">
    <w:pPr>
      <w:tabs>
        <w:tab w:val="center" w:pos="4536"/>
        <w:tab w:val="right" w:pos="9072"/>
      </w:tabs>
      <w:spacing w:after="0" w:line="240" w:lineRule="auto"/>
      <w:rPr>
        <w:rFonts w:ascii="Times New Roman" w:eastAsia="Times New Roman" w:hAnsi="Times New Roman" w:cs="Times New Roman"/>
        <w:kern w:val="0"/>
        <w:sz w:val="24"/>
        <w:szCs w:val="24"/>
        <w:lang w:eastAsia="et-EE"/>
        <w14:ligatures w14:val="none"/>
      </w:rPr>
    </w:pPr>
    <w:r w:rsidRPr="002C0E4A">
      <w:rPr>
        <w:rFonts w:ascii="Times New Roman" w:eastAsia="Times New Roman" w:hAnsi="Times New Roman" w:cs="Times New Roman"/>
        <w:kern w:val="0"/>
        <w:sz w:val="24"/>
        <w:szCs w:val="24"/>
        <w:lang w:eastAsia="et-EE"/>
        <w14:ligatures w14:val="none"/>
      </w:rPr>
      <w:t>Hanke nimetus: Paikuse uue büroohoone projekteerimine</w:t>
    </w:r>
  </w:p>
  <w:p w14:paraId="75FBFFA5" w14:textId="2DFEBFDF" w:rsidR="002C0E4A" w:rsidRPr="002C0E4A" w:rsidRDefault="002C0E4A" w:rsidP="002C0E4A">
    <w:pPr>
      <w:tabs>
        <w:tab w:val="center" w:pos="4536"/>
        <w:tab w:val="right" w:pos="9072"/>
      </w:tabs>
      <w:spacing w:after="0" w:line="240" w:lineRule="auto"/>
      <w:rPr>
        <w:rFonts w:ascii="Times New Roman" w:eastAsia="Times New Roman" w:hAnsi="Times New Roman" w:cs="Times New Roman"/>
        <w:kern w:val="0"/>
        <w:sz w:val="24"/>
        <w:szCs w:val="24"/>
        <w:lang w:eastAsia="et-EE"/>
        <w14:ligatures w14:val="none"/>
      </w:rPr>
    </w:pPr>
    <w:r w:rsidRPr="002C0E4A">
      <w:rPr>
        <w:rFonts w:ascii="Times New Roman" w:eastAsia="Times New Roman" w:hAnsi="Times New Roman" w:cs="Times New Roman"/>
        <w:kern w:val="0"/>
        <w:sz w:val="24"/>
        <w:szCs w:val="24"/>
        <w:lang w:eastAsia="et-EE"/>
        <w14:ligatures w14:val="none"/>
      </w:rPr>
      <w:t>Hanke viitenumber: 276601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5DE"/>
    <w:multiLevelType w:val="hybridMultilevel"/>
    <w:tmpl w:val="AD6A25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F47130"/>
    <w:multiLevelType w:val="hybridMultilevel"/>
    <w:tmpl w:val="EEF61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22B2B59"/>
    <w:multiLevelType w:val="hybridMultilevel"/>
    <w:tmpl w:val="E932DD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86835312">
    <w:abstractNumId w:val="2"/>
  </w:num>
  <w:num w:numId="2" w16cid:durableId="1249997383">
    <w:abstractNumId w:val="0"/>
  </w:num>
  <w:num w:numId="3" w16cid:durableId="1557623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E4A"/>
    <w:rsid w:val="001C31B6"/>
    <w:rsid w:val="002C0E4A"/>
    <w:rsid w:val="00804C8A"/>
    <w:rsid w:val="00B51BCA"/>
    <w:rsid w:val="00D04C67"/>
    <w:rsid w:val="00D74288"/>
    <w:rsid w:val="00DA56B0"/>
    <w:rsid w:val="00E146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394"/>
  <w15:chartTrackingRefBased/>
  <w15:docId w15:val="{86A8ED77-AF22-4950-858F-CE68E6C1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2C0E4A"/>
    <w:pPr>
      <w:tabs>
        <w:tab w:val="center" w:pos="4513"/>
        <w:tab w:val="right" w:pos="9026"/>
      </w:tabs>
      <w:spacing w:after="0" w:line="240" w:lineRule="auto"/>
    </w:pPr>
  </w:style>
  <w:style w:type="character" w:customStyle="1" w:styleId="PisMrk">
    <w:name w:val="Päis Märk"/>
    <w:basedOn w:val="Liguvaikefont"/>
    <w:link w:val="Pis"/>
    <w:uiPriority w:val="99"/>
    <w:rsid w:val="002C0E4A"/>
  </w:style>
  <w:style w:type="paragraph" w:styleId="Jalus">
    <w:name w:val="footer"/>
    <w:basedOn w:val="Normaallaad"/>
    <w:link w:val="JalusMrk"/>
    <w:uiPriority w:val="99"/>
    <w:unhideWhenUsed/>
    <w:rsid w:val="002C0E4A"/>
    <w:pPr>
      <w:tabs>
        <w:tab w:val="center" w:pos="4513"/>
        <w:tab w:val="right" w:pos="9026"/>
      </w:tabs>
      <w:spacing w:after="0" w:line="240" w:lineRule="auto"/>
    </w:pPr>
  </w:style>
  <w:style w:type="character" w:customStyle="1" w:styleId="JalusMrk">
    <w:name w:val="Jalus Märk"/>
    <w:basedOn w:val="Liguvaikefont"/>
    <w:link w:val="Jalus"/>
    <w:uiPriority w:val="99"/>
    <w:rsid w:val="002C0E4A"/>
  </w:style>
  <w:style w:type="paragraph" w:styleId="Loendilik">
    <w:name w:val="List Paragraph"/>
    <w:basedOn w:val="Normaallaad"/>
    <w:uiPriority w:val="34"/>
    <w:qFormat/>
    <w:rsid w:val="002C0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382</Words>
  <Characters>2220</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5</cp:revision>
  <dcterms:created xsi:type="dcterms:W3CDTF">2024-03-12T11:31:00Z</dcterms:created>
  <dcterms:modified xsi:type="dcterms:W3CDTF">2024-03-14T08:44:00Z</dcterms:modified>
</cp:coreProperties>
</file>